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78F4" w:rsidP="00AE78F4">
      <w:pPr>
        <w:jc w:val="center"/>
        <w:rPr>
          <w:b/>
        </w:rPr>
      </w:pPr>
      <w:r w:rsidRPr="00AE78F4">
        <w:rPr>
          <w:b/>
        </w:rPr>
        <w:t>ЛИСТ ОЗНАКОМЛЕНИЯ</w:t>
      </w:r>
    </w:p>
    <w:p w:rsidR="00000000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Письмо МОиН РТ №18992/14 от 02.10.2014  «</w:t>
      </w:r>
      <w:r w:rsidRPr="00AE78F4">
        <w:rPr>
          <w:b/>
          <w:i/>
          <w:iCs/>
        </w:rPr>
        <w:t>О запрете сбора денежных средств и привлечении материальных ресурсов</w:t>
      </w:r>
      <w:r w:rsidRPr="00AE78F4">
        <w:rPr>
          <w:b/>
        </w:rPr>
        <w:t>»</w:t>
      </w:r>
    </w:p>
    <w:p w:rsidR="00000000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Регламент №21873/14 от 20.11.2014 «</w:t>
      </w:r>
      <w:r w:rsidRPr="00AE78F4">
        <w:rPr>
          <w:b/>
          <w:i/>
          <w:iCs/>
        </w:rPr>
        <w:t>О порядке  использования финансовых средств образовательными организациями</w:t>
      </w:r>
      <w:r w:rsidRPr="00AE78F4">
        <w:rPr>
          <w:b/>
        </w:rPr>
        <w:t>»</w:t>
      </w:r>
    </w:p>
    <w:p w:rsidR="00000000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Письмо МОиН РТ №1623/15 от 08.09.2015 «</w:t>
      </w:r>
      <w:r w:rsidRPr="00AE78F4">
        <w:rPr>
          <w:b/>
          <w:i/>
          <w:iCs/>
        </w:rPr>
        <w:t xml:space="preserve">Рекомендации по </w:t>
      </w:r>
      <w:r w:rsidRPr="00AE78F4">
        <w:rPr>
          <w:b/>
          <w:i/>
          <w:iCs/>
        </w:rPr>
        <w:t>привлечению внебюджетных средств, организации выездов  на культурно-массовые  мероприятия, организации туристических поездок в образовательных учреждениях</w:t>
      </w:r>
      <w:r w:rsidRPr="00AE78F4">
        <w:rPr>
          <w:b/>
        </w:rPr>
        <w:t xml:space="preserve">» </w:t>
      </w:r>
    </w:p>
    <w:p w:rsidR="00000000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Письмо в адрес управлений образования муниципальных образований республики «</w:t>
      </w:r>
      <w:r w:rsidRPr="00AE78F4">
        <w:rPr>
          <w:b/>
          <w:i/>
          <w:iCs/>
        </w:rPr>
        <w:t>О запрете дарить и пол</w:t>
      </w:r>
      <w:r w:rsidRPr="00AE78F4">
        <w:rPr>
          <w:b/>
          <w:i/>
          <w:iCs/>
        </w:rPr>
        <w:t>учать подарки</w:t>
      </w:r>
      <w:r w:rsidRPr="00AE78F4">
        <w:rPr>
          <w:b/>
        </w:rPr>
        <w:t xml:space="preserve">» 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Статья 101 Федерального закона  от 29.12.2012г. №273- ФЗ «Об образовании в Российской Федерации 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Статья 4 Федерального закона от 11.08.1995 №135-ФЗ  «О благотворительной деятельности и благотворительных организациях» 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- Приказы МО и Н РТ</w:t>
      </w:r>
      <w:proofErr w:type="gramStart"/>
      <w:r w:rsidRPr="00AE78F4">
        <w:rPr>
          <w:b/>
        </w:rPr>
        <w:t xml:space="preserve"> :</w:t>
      </w:r>
      <w:proofErr w:type="gramEnd"/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от 11.12.2013г. №4715/13, от 20.05.2014г. №2850/14  «Об  упорядочении организации выездов обучающихся и воспитанников»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- Приказы МО и Н РТ</w:t>
      </w:r>
      <w:proofErr w:type="gramStart"/>
      <w:r w:rsidRPr="00AE78F4">
        <w:rPr>
          <w:b/>
        </w:rPr>
        <w:t xml:space="preserve"> :</w:t>
      </w:r>
      <w:proofErr w:type="gramEnd"/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от 11.12.2013г. №4715/13, от 20.05.2014г. №2850/14  «Об  упорядочении организации выездов обучающихся и воспитанников»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- Постановление Правительства РФ от 17.12.2013 г. №1177 «Об утверждении Правил организованной перевозки группы детей автобусами»;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 - Санитарные правила 2.5.3157-14,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 xml:space="preserve"> - Приказы МО и Н РТ</w:t>
      </w:r>
      <w:proofErr w:type="gramStart"/>
      <w:r w:rsidRPr="00AE78F4">
        <w:rPr>
          <w:b/>
        </w:rPr>
        <w:t xml:space="preserve"> :</w:t>
      </w:r>
      <w:proofErr w:type="gramEnd"/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  <w:r w:rsidRPr="00AE78F4">
        <w:rPr>
          <w:b/>
        </w:rPr>
        <w:t>от 11.12.2013г. №4715/13, от 20.05.2014г. №2850/14  «Об  упорядочении организации выездов обучающихся и воспитанников»</w:t>
      </w:r>
    </w:p>
    <w:p w:rsidR="00AE78F4" w:rsidRPr="00AE78F4" w:rsidRDefault="00AE78F4" w:rsidP="00AE78F4">
      <w:pPr>
        <w:numPr>
          <w:ilvl w:val="0"/>
          <w:numId w:val="1"/>
        </w:numPr>
        <w:rPr>
          <w:b/>
        </w:rPr>
      </w:pPr>
    </w:p>
    <w:p w:rsidR="00AE78F4" w:rsidRPr="00AE78F4" w:rsidRDefault="00AE78F4" w:rsidP="00AE78F4">
      <w:pPr>
        <w:rPr>
          <w:b/>
        </w:rPr>
      </w:pPr>
    </w:p>
    <w:sectPr w:rsidR="00AE78F4" w:rsidRPr="00AE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0BB"/>
    <w:multiLevelType w:val="hybridMultilevel"/>
    <w:tmpl w:val="4F8AB35E"/>
    <w:lvl w:ilvl="0" w:tplc="C37AAD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AEFA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631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470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CCC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0BA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89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65E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BCAE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8F4"/>
    <w:rsid w:val="00AE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412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1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2017-05-17T08:53:00Z</dcterms:created>
  <dcterms:modified xsi:type="dcterms:W3CDTF">2017-05-17T08:53:00Z</dcterms:modified>
</cp:coreProperties>
</file>